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61" w:rsidRPr="00B06808" w:rsidRDefault="002B52B1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06808">
        <w:rPr>
          <w:rFonts w:ascii="Times New Roman" w:hAnsi="Times New Roman" w:cs="Times New Roman"/>
          <w:b/>
          <w:sz w:val="26"/>
          <w:szCs w:val="26"/>
        </w:rPr>
        <w:t xml:space="preserve">Уважаемые собственники многоквартирного дома, расположенного по адресу: </w:t>
      </w:r>
    </w:p>
    <w:p w:rsidR="00472860" w:rsidRPr="00B06808" w:rsidRDefault="00EA4DDE" w:rsidP="005F2CE5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4DDE">
        <w:rPr>
          <w:rFonts w:ascii="Times New Roman" w:hAnsi="Times New Roman" w:cs="Times New Roman"/>
          <w:b/>
          <w:sz w:val="26"/>
          <w:szCs w:val="26"/>
        </w:rPr>
        <w:t xml:space="preserve">Москва г, Марьина Роща, </w:t>
      </w:r>
      <w:bookmarkStart w:id="0" w:name="_GoBack"/>
      <w:r w:rsidRPr="00EA4DDE">
        <w:rPr>
          <w:rFonts w:ascii="Times New Roman" w:hAnsi="Times New Roman" w:cs="Times New Roman"/>
          <w:b/>
          <w:sz w:val="26"/>
          <w:szCs w:val="26"/>
        </w:rPr>
        <w:t xml:space="preserve">Марьиной Рощи 4-я </w:t>
      </w:r>
      <w:proofErr w:type="spellStart"/>
      <w:r w:rsidRPr="00EA4DDE">
        <w:rPr>
          <w:rFonts w:ascii="Times New Roman" w:hAnsi="Times New Roman" w:cs="Times New Roman"/>
          <w:b/>
          <w:sz w:val="26"/>
          <w:szCs w:val="26"/>
        </w:rPr>
        <w:t>ул</w:t>
      </w:r>
      <w:proofErr w:type="spellEnd"/>
      <w:r w:rsidRPr="00EA4DDE">
        <w:rPr>
          <w:rFonts w:ascii="Times New Roman" w:hAnsi="Times New Roman" w:cs="Times New Roman"/>
          <w:b/>
          <w:sz w:val="26"/>
          <w:szCs w:val="26"/>
        </w:rPr>
        <w:t>, дом № 3</w:t>
      </w:r>
      <w:bookmarkEnd w:id="0"/>
      <w:r w:rsidR="002B52B1" w:rsidRPr="00B06808">
        <w:rPr>
          <w:rFonts w:ascii="Times New Roman" w:hAnsi="Times New Roman" w:cs="Times New Roman"/>
          <w:b/>
          <w:sz w:val="26"/>
          <w:szCs w:val="26"/>
        </w:rPr>
        <w:t>!</w:t>
      </w:r>
    </w:p>
    <w:p w:rsidR="00516D55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В платежных документах за декабрь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направленных в январе </w:t>
      </w:r>
      <w:r w:rsidR="003836AA">
        <w:rPr>
          <w:rFonts w:ascii="Times New Roman" w:hAnsi="Times New Roman" w:cs="Times New Roman"/>
          <w:sz w:val="26"/>
          <w:szCs w:val="26"/>
        </w:rPr>
        <w:t>202</w:t>
      </w:r>
      <w:r w:rsidR="00D0781D">
        <w:rPr>
          <w:rFonts w:ascii="Times New Roman" w:hAnsi="Times New Roman" w:cs="Times New Roman"/>
          <w:sz w:val="26"/>
          <w:szCs w:val="26"/>
        </w:rPr>
        <w:t>1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года, произведен перерасчет платы за услугу «Отопление» по фактическому потреблению за </w:t>
      </w:r>
      <w:r w:rsidR="003836AA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Pr="00B06808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82D69" w:rsidRPr="00B06808" w:rsidRDefault="003836AA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B52B1" w:rsidRPr="00B06808">
        <w:rPr>
          <w:rFonts w:ascii="Times New Roman" w:hAnsi="Times New Roman" w:cs="Times New Roman"/>
          <w:sz w:val="26"/>
          <w:szCs w:val="26"/>
        </w:rPr>
        <w:t xml:space="preserve">ерерасчет был выполнен 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begin"/>
      </w:r>
      <w:r w:rsidR="002B52B1" w:rsidRPr="00B06808">
        <w:rPr>
          <w:rFonts w:ascii="Times New Roman" w:hAnsi="Times New Roman" w:cs="Times New Roman"/>
          <w:sz w:val="26"/>
          <w:szCs w:val="26"/>
        </w:rPr>
        <w:instrText xml:space="preserve"> MERGEFIELD Порядок_проведения_перерасчета </w:instrTex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separate"/>
      </w:r>
      <w:r w:rsidR="002B52B1" w:rsidRPr="00E455B4">
        <w:rPr>
          <w:rFonts w:ascii="Times New Roman" w:hAnsi="Times New Roman" w:cs="Times New Roman"/>
          <w:noProof/>
          <w:sz w:val="26"/>
          <w:szCs w:val="26"/>
        </w:rPr>
        <w:t>по фактическому расходу общедомового прибора учета с  учетом индивидуальных приборов учета</w:t>
      </w:r>
      <w:r w:rsidR="002B52B1" w:rsidRPr="00B06808">
        <w:rPr>
          <w:rFonts w:ascii="Times New Roman" w:hAnsi="Times New Roman" w:cs="Times New Roman"/>
          <w:sz w:val="26"/>
          <w:szCs w:val="26"/>
        </w:rPr>
        <w:fldChar w:fldCharType="end"/>
      </w:r>
      <w:r w:rsidR="002B52B1" w:rsidRPr="00B06808">
        <w:rPr>
          <w:rFonts w:ascii="Times New Roman" w:hAnsi="Times New Roman" w:cs="Times New Roman"/>
          <w:sz w:val="26"/>
          <w:szCs w:val="26"/>
        </w:rPr>
        <w:t>.</w:t>
      </w:r>
    </w:p>
    <w:p w:rsidR="00E92124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Перерасчет произведен в соответствии с формулой 18(3) пункта 20(2) Приложения 2 Правил, утвержденных Постановлением Российской Федерации от 06.05.2011 №354.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Ниже в таблице отражены исходные данные, используемые для произведения перерасчета.</w:t>
      </w:r>
    </w:p>
    <w:p w:rsidR="00C82D69" w:rsidRPr="00B06808" w:rsidRDefault="002B52B1" w:rsidP="005F2CE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Для проверки суммы произведенного перерасчета, необходимо следовать инструкции: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 xml:space="preserve">Стоимость отопления по ИПУ = Расход по ИПУ за первое полугодие * Тариф, действующий в первом полугодии + Расход по ИПУ за второе полугодие * Тариф, действующий во втором полугодии. </w:t>
      </w:r>
    </w:p>
    <w:p w:rsidR="00C82D69" w:rsidRPr="002B52B1" w:rsidRDefault="002B52B1" w:rsidP="005F2CE5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В случае неисправност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 индивидуального прибора учета и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 отсутствии текущих показаний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, начисления индивидуального потребления производится по среднему потреблению за предыдущий период. В случае о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тсутстви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информации для расчета среднемесячного индивидуального объема потребления </w:t>
      </w:r>
      <w:proofErr w:type="gramStart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>за  предыдущий</w:t>
      </w:r>
      <w:proofErr w:type="gramEnd"/>
      <w:r w:rsidRPr="002B52B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год, начисления производятся исходя из среднего индивидуального расхода на 1 кв. м. по помещениям, оборудованным индивидуальными приборами учета и имеющими расход в текущем периоде.</w:t>
      </w:r>
    </w:p>
    <w:p w:rsidR="00C82D69" w:rsidRPr="00B06808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Стоимость отопления, потребленного в местах общего пользования = Значение столбца 8 * Площадь помещения + Значение столбца 16 * Площадь помещения</w:t>
      </w:r>
    </w:p>
    <w:p w:rsidR="00C82D69" w:rsidRDefault="002B52B1" w:rsidP="005F2CE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6808">
        <w:rPr>
          <w:rFonts w:ascii="Times New Roman" w:hAnsi="Times New Roman" w:cs="Times New Roman"/>
          <w:sz w:val="26"/>
          <w:szCs w:val="26"/>
        </w:rPr>
        <w:t>Итоговая величина перерасчета = (Пункт 1 + Пункт 2)</w:t>
      </w:r>
      <w:r w:rsidR="005F2CE5">
        <w:rPr>
          <w:rFonts w:ascii="Times New Roman" w:hAnsi="Times New Roman" w:cs="Times New Roman"/>
          <w:sz w:val="26"/>
          <w:szCs w:val="26"/>
        </w:rPr>
        <w:t xml:space="preserve"> – 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Сумма начислений за </w:t>
      </w:r>
      <w:r w:rsidR="005F2CE5">
        <w:rPr>
          <w:rFonts w:ascii="Times New Roman" w:hAnsi="Times New Roman" w:cs="Times New Roman"/>
          <w:sz w:val="26"/>
          <w:szCs w:val="26"/>
        </w:rPr>
        <w:t>20</w:t>
      </w:r>
      <w:r w:rsidR="00D0781D">
        <w:rPr>
          <w:rFonts w:ascii="Times New Roman" w:hAnsi="Times New Roman" w:cs="Times New Roman"/>
          <w:sz w:val="26"/>
          <w:szCs w:val="26"/>
        </w:rPr>
        <w:t>20</w:t>
      </w:r>
      <w:r w:rsidR="005F2CE5" w:rsidRPr="00B06808">
        <w:rPr>
          <w:rFonts w:ascii="Times New Roman" w:hAnsi="Times New Roman" w:cs="Times New Roman"/>
          <w:sz w:val="26"/>
          <w:szCs w:val="26"/>
        </w:rPr>
        <w:t xml:space="preserve"> год, отраженных в платежных документах (</w:t>
      </w:r>
      <w:r w:rsidR="005F2CE5" w:rsidRPr="00B06808">
        <w:rPr>
          <w:rFonts w:ascii="Times New Roman" w:hAnsi="Times New Roman" w:cs="Times New Roman"/>
          <w:sz w:val="26"/>
          <w:szCs w:val="26"/>
          <w:u w:val="single"/>
        </w:rPr>
        <w:t>за 12 месяцев</w:t>
      </w:r>
      <w:r w:rsidR="005F2CE5" w:rsidRPr="00B06808">
        <w:rPr>
          <w:rFonts w:ascii="Times New Roman" w:hAnsi="Times New Roman" w:cs="Times New Roman"/>
          <w:sz w:val="26"/>
          <w:szCs w:val="26"/>
        </w:rPr>
        <w:t>)</w:t>
      </w:r>
    </w:p>
    <w:p w:rsidR="002B52B1" w:rsidRDefault="002B52B1" w:rsidP="00C82D69">
      <w:pPr>
        <w:pStyle w:val="a3"/>
        <w:rPr>
          <w:rFonts w:ascii="Times New Roman" w:hAnsi="Times New Roman" w:cs="Times New Roman"/>
        </w:rPr>
      </w:pPr>
    </w:p>
    <w:p w:rsidR="008E5ED6" w:rsidRPr="008E5ED6" w:rsidRDefault="002B52B1" w:rsidP="00C82D69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Первое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150"/>
        <w:gridCol w:w="1543"/>
        <w:gridCol w:w="1824"/>
        <w:gridCol w:w="1729"/>
        <w:gridCol w:w="1955"/>
        <w:gridCol w:w="2139"/>
        <w:gridCol w:w="1190"/>
        <w:gridCol w:w="2937"/>
      </w:tblGrid>
      <w:tr w:rsidR="008E5ED6" w:rsidRPr="00B23061" w:rsidTr="008E5ED6">
        <w:trPr>
          <w:trHeight w:val="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в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8E5ED6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061" w:rsidRPr="00B23061" w:rsidRDefault="00E870C1" w:rsidP="00B230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E5ED6" w:rsidRPr="00B23061" w:rsidTr="008E5ED6">
        <w:trPr>
          <w:trHeight w:val="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4=2-3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6=4-5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8=6*7/1</w:t>
            </w:r>
          </w:p>
        </w:tc>
      </w:tr>
      <w:tr w:rsidR="008E5ED6" w:rsidRPr="008E5ED6" w:rsidTr="008E5ED6">
        <w:trPr>
          <w:trHeight w:val="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8 649,20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549,947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120,626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429,321</w: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Расход_тепловой_энергии_на_отопление_в_1 \# "0,000"</w:instrTex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334,383</w: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Суммарный_расход_тепловой_энергии_по_ИПУ \# "0,000"</w:instrTex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94,938</w: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Объем_тепловой_энергии_на_ОДН_к_распреде \# "0,000"</w:instrTex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1 904,28</w: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instrText xml:space="preserve"> MERGEFIELD Тариф_1_пг_рубГкал \# "0,00"</w:instrText>
            </w:r>
            <w:r w:rsidR="002B52B1" w:rsidRPr="008E5ED6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8E5ED6" w:rsidRDefault="00EA4DDE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20,90</w:t>
            </w:r>
          </w:p>
        </w:tc>
      </w:tr>
    </w:tbl>
    <w:p w:rsidR="00C82D69" w:rsidRDefault="00E870C1" w:rsidP="00B23061"/>
    <w:p w:rsidR="008E5ED6" w:rsidRPr="008E5ED6" w:rsidRDefault="002B52B1" w:rsidP="008E5ED6">
      <w:pPr>
        <w:pStyle w:val="a3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 xml:space="preserve">Второе полугодие </w:t>
      </w:r>
      <w:r w:rsidR="003836AA">
        <w:rPr>
          <w:rFonts w:ascii="Times New Roman" w:hAnsi="Times New Roman" w:cs="Times New Roman"/>
        </w:rPr>
        <w:t>20</w:t>
      </w:r>
      <w:r w:rsidR="00D0781D">
        <w:rPr>
          <w:rFonts w:ascii="Times New Roman" w:hAnsi="Times New Roman" w:cs="Times New Roman"/>
        </w:rPr>
        <w:t>20</w:t>
      </w:r>
      <w:r w:rsidRPr="008E5ED6">
        <w:rPr>
          <w:rFonts w:ascii="Times New Roman" w:hAnsi="Times New Roman" w:cs="Times New Roman"/>
        </w:rPr>
        <w:t xml:space="preserve"> года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133"/>
        <w:gridCol w:w="1560"/>
        <w:gridCol w:w="1889"/>
        <w:gridCol w:w="1730"/>
        <w:gridCol w:w="1935"/>
        <w:gridCol w:w="2123"/>
        <w:gridCol w:w="1186"/>
        <w:gridCol w:w="2896"/>
      </w:tblGrid>
      <w:tr w:rsidR="008E5ED6" w:rsidRPr="00B23061" w:rsidTr="008E5ED6">
        <w:trPr>
          <w:trHeight w:val="16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722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Общий расход тепловой энергии по ОДПУ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за 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Суммарный расход тепловой энергии по ИПУ за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836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тепловой энергии на ОДН к распределению, 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061" w:rsidRPr="00B23061" w:rsidRDefault="002B52B1" w:rsidP="00B23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Тариф 2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пг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B23061" w:rsidRPr="00B23061" w:rsidRDefault="002B52B1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Стоимость 1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местах общего пользования по фактическому потреблению за первое полугодие </w:t>
            </w:r>
            <w:r w:rsidR="003836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D078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B2306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г., руб.</w:t>
            </w:r>
          </w:p>
        </w:tc>
      </w:tr>
      <w:tr w:rsidR="008E5ED6" w:rsidRPr="00B23061" w:rsidTr="008E5ED6">
        <w:trPr>
          <w:trHeight w:val="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12=10-11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14=12-13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B23061" w:rsidRPr="00B23061" w:rsidRDefault="002B52B1" w:rsidP="008E5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16=14*15/9</w:t>
            </w:r>
          </w:p>
        </w:tc>
      </w:tr>
      <w:tr w:rsidR="002B52B1" w:rsidRPr="002B52B1" w:rsidTr="008E5ED6">
        <w:trPr>
          <w:trHeight w:val="8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2B1" w:rsidRPr="002B52B1" w:rsidRDefault="00EA4DDE" w:rsidP="002B5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8 649,20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459,350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79,536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379,814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184,614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EA4DDE" w:rsidRDefault="00EA4DDE" w:rsidP="00EA4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EA4DDE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195,200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2B1" w:rsidRPr="00D0781D" w:rsidRDefault="00D0781D" w:rsidP="00D0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D0781D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1 970,40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1" w:rsidRPr="00D0781D" w:rsidRDefault="00E870C1" w:rsidP="00E87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0"/>
                <w:szCs w:val="20"/>
                <w:lang w:eastAsia="ru-RU"/>
              </w:rPr>
              <w:t>44,47</w:t>
            </w:r>
          </w:p>
        </w:tc>
      </w:tr>
    </w:tbl>
    <w:p w:rsidR="00B23061" w:rsidRDefault="00E870C1" w:rsidP="00B23061"/>
    <w:sectPr w:rsidR="00B23061" w:rsidSect="002B52B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A"/>
    <w:rsid w:val="002B52B1"/>
    <w:rsid w:val="003836AA"/>
    <w:rsid w:val="005F2CE5"/>
    <w:rsid w:val="00D0781D"/>
    <w:rsid w:val="00E458D1"/>
    <w:rsid w:val="00E870C1"/>
    <w:rsid w:val="00EA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D72A"/>
  <w15:docId w15:val="{966F938F-6A7B-40E2-B4E8-CC05AA32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AA590-DE6B-4F4F-8ECE-478DAC27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2021-01-15T12:55:00Z</dcterms:created>
  <dcterms:modified xsi:type="dcterms:W3CDTF">2021-01-15T12:55:00Z</dcterms:modified>
</cp:coreProperties>
</file>