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2" w:rsidRDefault="00346C12" w:rsidP="00346C12">
      <w:pPr>
        <w:spacing w:line="240" w:lineRule="auto"/>
        <w:ind w:left="284" w:right="283" w:firstLine="283"/>
        <w:contextualSpacing/>
        <w:jc w:val="center"/>
        <w:rPr>
          <w:rFonts w:ascii="Times New Roman" w:hAnsi="Times New Roman" w:cs="Times New Roman"/>
          <w:b/>
          <w:bCs/>
        </w:rPr>
      </w:pPr>
      <w:r w:rsidRPr="007E48CB">
        <w:rPr>
          <w:rFonts w:ascii="Times New Roman" w:hAnsi="Times New Roman" w:cs="Times New Roman"/>
          <w:b/>
          <w:bCs/>
        </w:rPr>
        <w:t xml:space="preserve">Уважаемые собственники </w:t>
      </w:r>
      <w:r>
        <w:rPr>
          <w:rFonts w:ascii="Times New Roman" w:hAnsi="Times New Roman" w:cs="Times New Roman"/>
          <w:b/>
          <w:bCs/>
        </w:rPr>
        <w:t>дома, расположенного по адресу</w:t>
      </w:r>
    </w:p>
    <w:p w:rsidR="00726E31" w:rsidRPr="007E48CB" w:rsidRDefault="00346C12" w:rsidP="00346C12">
      <w:pPr>
        <w:spacing w:line="240" w:lineRule="auto"/>
        <w:ind w:left="284" w:right="283" w:firstLine="283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346C12">
        <w:rPr>
          <w:rFonts w:ascii="Times New Roman" w:hAnsi="Times New Roman" w:cs="Times New Roman"/>
          <w:b/>
          <w:bCs/>
        </w:rPr>
        <w:t>Московская обл</w:t>
      </w:r>
      <w:r>
        <w:rPr>
          <w:rFonts w:ascii="Times New Roman" w:hAnsi="Times New Roman" w:cs="Times New Roman"/>
          <w:b/>
          <w:bCs/>
        </w:rPr>
        <w:t>.</w:t>
      </w:r>
      <w:r w:rsidRPr="00346C1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46C12">
        <w:rPr>
          <w:rFonts w:ascii="Times New Roman" w:hAnsi="Times New Roman" w:cs="Times New Roman"/>
          <w:b/>
          <w:bCs/>
        </w:rPr>
        <w:t>Развилковское</w:t>
      </w:r>
      <w:proofErr w:type="spellEnd"/>
      <w:r w:rsidRPr="00346C12">
        <w:rPr>
          <w:rFonts w:ascii="Times New Roman" w:hAnsi="Times New Roman" w:cs="Times New Roman"/>
          <w:b/>
          <w:bCs/>
        </w:rPr>
        <w:t xml:space="preserve"> с/</w:t>
      </w:r>
      <w:proofErr w:type="gramStart"/>
      <w:r w:rsidRPr="00346C12">
        <w:rPr>
          <w:rFonts w:ascii="Times New Roman" w:hAnsi="Times New Roman" w:cs="Times New Roman"/>
          <w:b/>
          <w:bCs/>
        </w:rPr>
        <w:t>п</w:t>
      </w:r>
      <w:proofErr w:type="gramEnd"/>
      <w:r w:rsidRPr="00346C12">
        <w:rPr>
          <w:rFonts w:ascii="Times New Roman" w:hAnsi="Times New Roman" w:cs="Times New Roman"/>
          <w:b/>
          <w:bCs/>
        </w:rPr>
        <w:t>, Римский проезд, дом 1</w:t>
      </w:r>
      <w:r w:rsidRPr="007E48CB">
        <w:rPr>
          <w:rFonts w:ascii="Times New Roman" w:hAnsi="Times New Roman" w:cs="Times New Roman"/>
          <w:b/>
          <w:bCs/>
        </w:rPr>
        <w:t>!</w:t>
      </w:r>
    </w:p>
    <w:p w:rsidR="00726E31" w:rsidRPr="007E48CB" w:rsidRDefault="00726E31" w:rsidP="00726E31">
      <w:pPr>
        <w:spacing w:line="240" w:lineRule="auto"/>
        <w:ind w:left="284" w:right="283" w:firstLine="283"/>
        <w:contextualSpacing/>
        <w:jc w:val="center"/>
        <w:rPr>
          <w:rFonts w:ascii="Times New Roman" w:hAnsi="Times New Roman" w:cs="Times New Roman"/>
          <w:b/>
          <w:bCs/>
        </w:rPr>
      </w:pPr>
    </w:p>
    <w:p w:rsidR="00726E31" w:rsidRPr="007E48CB" w:rsidRDefault="00726E31" w:rsidP="00726E31">
      <w:pPr>
        <w:spacing w:after="0"/>
        <w:ind w:left="284" w:right="283" w:firstLine="283"/>
        <w:contextualSpacing/>
        <w:jc w:val="both"/>
        <w:rPr>
          <w:rFonts w:ascii="Times New Roman" w:hAnsi="Times New Roman" w:cs="Times New Roman"/>
        </w:rPr>
      </w:pPr>
    </w:p>
    <w:p w:rsidR="00BF54C8" w:rsidRDefault="00BF54C8" w:rsidP="0074290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Между </w:t>
      </w:r>
      <w:r w:rsidR="00346C12">
        <w:t>АО «ВК Комфорт</w:t>
      </w:r>
      <w:r>
        <w:t>» и ООО «</w:t>
      </w:r>
      <w:r w:rsidR="00346C12">
        <w:t>Каширский</w:t>
      </w:r>
      <w:r>
        <w:t xml:space="preserve"> региональный оператор» заключен договор на оказание услуг по обращению с твердыми коммунальными отходами (далее – ТКО).</w:t>
      </w:r>
    </w:p>
    <w:p w:rsidR="00726E31" w:rsidRDefault="0092560B" w:rsidP="0074290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С</w:t>
      </w:r>
      <w:r w:rsidR="00726E31">
        <w:t xml:space="preserve"> августа 2019 года в платежный документ включена плата за услугу «</w:t>
      </w:r>
      <w:r>
        <w:t>Обращение с</w:t>
      </w:r>
      <w:r w:rsidR="00726E31">
        <w:t xml:space="preserve"> ТКО». </w:t>
      </w:r>
    </w:p>
    <w:p w:rsidR="0092560B" w:rsidRDefault="0092560B" w:rsidP="0074290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Также начиная с платежных документов за август 2019 г. будет производиться доначисление по услуге «Обращение с ТКО» за предыдущие периоды. </w:t>
      </w:r>
      <w:r w:rsidRPr="008259FB">
        <w:t>Все доначисления будут произведены  от даты возникновения обязанности по оплате за жилищно-коммунальные услуги.</w:t>
      </w:r>
      <w:r>
        <w:t xml:space="preserve"> </w:t>
      </w:r>
    </w:p>
    <w:p w:rsidR="0092560B" w:rsidRDefault="00E558B3" w:rsidP="0074290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Доначисления буду</w:t>
      </w:r>
      <w:r w:rsidR="0092560B">
        <w:t>т производиться в следующем порядке:</w:t>
      </w:r>
    </w:p>
    <w:p w:rsidR="0092560B" w:rsidRDefault="0092560B" w:rsidP="0074290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За </w:t>
      </w:r>
      <w:r w:rsidR="00346C12">
        <w:t>март-апрель</w:t>
      </w:r>
      <w:r>
        <w:t xml:space="preserve"> 2019 г. – в платежном документе за </w:t>
      </w:r>
      <w:r w:rsidR="00346C12">
        <w:t>август</w:t>
      </w:r>
      <w:r>
        <w:t xml:space="preserve"> 2019 г.</w:t>
      </w:r>
    </w:p>
    <w:p w:rsidR="0092560B" w:rsidRDefault="0092560B" w:rsidP="0074290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За </w:t>
      </w:r>
      <w:r w:rsidR="00346C12">
        <w:t>май-июнь</w:t>
      </w:r>
      <w:r>
        <w:t xml:space="preserve"> 2019 г. – в платежном документе за </w:t>
      </w:r>
      <w:r w:rsidR="00346C12">
        <w:t>сентябрь</w:t>
      </w:r>
      <w:r>
        <w:t xml:space="preserve"> 2019 г.</w:t>
      </w:r>
    </w:p>
    <w:p w:rsidR="00346C12" w:rsidRDefault="00346C12" w:rsidP="00346C12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За </w:t>
      </w:r>
      <w:r>
        <w:t>июль</w:t>
      </w:r>
      <w:r>
        <w:t xml:space="preserve"> 2019 г. – в платежном документе за </w:t>
      </w:r>
      <w:r>
        <w:t>октябрь</w:t>
      </w:r>
      <w:r>
        <w:t xml:space="preserve"> 2019 г.</w:t>
      </w:r>
    </w:p>
    <w:p w:rsidR="001D7F8E" w:rsidRDefault="00E558B3" w:rsidP="00E558B3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Обращаем внимание, что ранее начисления по услуге «Обращение с ТКО» не производились.</w:t>
      </w:r>
    </w:p>
    <w:p w:rsidR="00E558B3" w:rsidRDefault="00E558B3" w:rsidP="00E558B3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Порядок проведения начислений:</w:t>
      </w:r>
    </w:p>
    <w:p w:rsidR="00E558B3" w:rsidRDefault="00E558B3" w:rsidP="00E558B3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Площадь помещения * норматив накопления ТКО * тариф на обращения с ТКО, где</w:t>
      </w:r>
    </w:p>
    <w:p w:rsidR="00BF54C8" w:rsidRDefault="00BF54C8" w:rsidP="00BF54C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Норматив накопления ТКО – 0,0095 </w:t>
      </w:r>
      <w:proofErr w:type="spellStart"/>
      <w:r>
        <w:t>куб.м</w:t>
      </w:r>
      <w:proofErr w:type="spellEnd"/>
      <w:r>
        <w:t xml:space="preserve">. за 1 </w:t>
      </w:r>
      <w:proofErr w:type="spellStart"/>
      <w:r>
        <w:t>кв.м</w:t>
      </w:r>
      <w:proofErr w:type="spellEnd"/>
      <w:r>
        <w:t>. в месяц, утвержден Распоряжением Министерства экологии и природопользования Московской области № 607-РМ от 9 октября 2018 г.</w:t>
      </w:r>
    </w:p>
    <w:p w:rsidR="00BF54C8" w:rsidRDefault="00BF54C8" w:rsidP="00BF54C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Тариф на обращение с ТКО – </w:t>
      </w:r>
      <w:r w:rsidR="00346C12">
        <w:t>875,93</w:t>
      </w:r>
      <w:bookmarkStart w:id="0" w:name="_GoBack"/>
      <w:bookmarkEnd w:id="0"/>
      <w:r>
        <w:t xml:space="preserve"> руб. за 1 </w:t>
      </w:r>
      <w:proofErr w:type="spellStart"/>
      <w:r>
        <w:t>куб.м</w:t>
      </w:r>
      <w:proofErr w:type="spellEnd"/>
      <w:r>
        <w:t>. в месяц с НДС, утвержден Постановлением Правительства Московской области № 690/34 от 02.10.2018 г.</w:t>
      </w:r>
    </w:p>
    <w:sectPr w:rsidR="00BF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31"/>
    <w:rsid w:val="00087C70"/>
    <w:rsid w:val="001D7F8E"/>
    <w:rsid w:val="00346C12"/>
    <w:rsid w:val="003A2388"/>
    <w:rsid w:val="00726E31"/>
    <w:rsid w:val="00742908"/>
    <w:rsid w:val="007F01A8"/>
    <w:rsid w:val="0092560B"/>
    <w:rsid w:val="00BF54C8"/>
    <w:rsid w:val="00E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Светлана</dc:creator>
  <cp:lastModifiedBy>Федоренко Анастасия</cp:lastModifiedBy>
  <cp:revision>2</cp:revision>
  <dcterms:created xsi:type="dcterms:W3CDTF">2019-09-09T13:23:00Z</dcterms:created>
  <dcterms:modified xsi:type="dcterms:W3CDTF">2019-09-09T13:23:00Z</dcterms:modified>
</cp:coreProperties>
</file>